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986F" w14:textId="77777777" w:rsidR="002E3DD8" w:rsidRPr="002846AD" w:rsidRDefault="003C337B" w:rsidP="003C337B">
      <w:pPr>
        <w:jc w:val="center"/>
        <w:rPr>
          <w:rFonts w:ascii="Times New Roman" w:hAnsi="Times New Roman" w:cs="Times New Roman"/>
          <w:b/>
          <w:sz w:val="28"/>
          <w:szCs w:val="28"/>
        </w:rPr>
      </w:pPr>
      <w:r w:rsidRPr="002846AD">
        <w:rPr>
          <w:rFonts w:ascii="Times New Roman" w:hAnsi="Times New Roman" w:cs="Times New Roman"/>
          <w:b/>
          <w:sz w:val="28"/>
          <w:szCs w:val="28"/>
        </w:rPr>
        <w:t>NATIONAL SUN YAT-SEN UNIVERSITY</w:t>
      </w:r>
    </w:p>
    <w:p w14:paraId="415AA2C8" w14:textId="77777777" w:rsidR="003C337B" w:rsidRPr="002846AD" w:rsidRDefault="003C337B" w:rsidP="003C337B">
      <w:pPr>
        <w:jc w:val="center"/>
        <w:rPr>
          <w:rFonts w:ascii="Times New Roman" w:hAnsi="Times New Roman" w:cs="Times New Roman"/>
          <w:b/>
          <w:sz w:val="28"/>
          <w:szCs w:val="28"/>
        </w:rPr>
      </w:pPr>
    </w:p>
    <w:p w14:paraId="4D239EEF" w14:textId="77777777" w:rsidR="003C337B" w:rsidRPr="002846AD" w:rsidRDefault="003C337B" w:rsidP="003C337B">
      <w:pPr>
        <w:jc w:val="center"/>
        <w:rPr>
          <w:rFonts w:ascii="Times New Roman" w:hAnsi="Times New Roman" w:cs="Times New Roman"/>
          <w:b/>
          <w:sz w:val="28"/>
          <w:szCs w:val="28"/>
        </w:rPr>
      </w:pPr>
      <w:r w:rsidRPr="002846AD">
        <w:rPr>
          <w:rFonts w:ascii="Times New Roman" w:hAnsi="Times New Roman" w:cs="Times New Roman"/>
          <w:b/>
          <w:sz w:val="28"/>
          <w:szCs w:val="28"/>
        </w:rPr>
        <w:t>College of Liberal Arts Regulations for Faculty Evaluations</w:t>
      </w:r>
    </w:p>
    <w:p w14:paraId="6A950D37" w14:textId="77777777" w:rsidR="003C337B" w:rsidRPr="002846AD" w:rsidRDefault="003C337B">
      <w:pPr>
        <w:rPr>
          <w:rFonts w:ascii="Times New Roman" w:hAnsi="Times New Roman" w:cs="Times New Roman"/>
        </w:rPr>
      </w:pPr>
    </w:p>
    <w:p w14:paraId="7328E160" w14:textId="77777777" w:rsidR="003C337B" w:rsidRPr="002846AD" w:rsidRDefault="003C337B">
      <w:pPr>
        <w:rPr>
          <w:rFonts w:ascii="Times New Roman" w:hAnsi="Times New Roman" w:cs="Times New Roman"/>
          <w:sz w:val="20"/>
          <w:szCs w:val="20"/>
        </w:rPr>
      </w:pPr>
      <w:r w:rsidRPr="002846AD">
        <w:rPr>
          <w:rFonts w:ascii="Times New Roman" w:hAnsi="Times New Roman" w:cs="Times New Roman"/>
          <w:sz w:val="20"/>
          <w:szCs w:val="20"/>
        </w:rPr>
        <w:t>Drafted in the 3</w:t>
      </w:r>
      <w:r w:rsidRPr="002846AD">
        <w:rPr>
          <w:rFonts w:ascii="Times New Roman" w:hAnsi="Times New Roman" w:cs="Times New Roman"/>
          <w:sz w:val="20"/>
          <w:szCs w:val="20"/>
          <w:vertAlign w:val="superscript"/>
        </w:rPr>
        <w:t>rd</w:t>
      </w:r>
      <w:r w:rsidRPr="002846AD">
        <w:rPr>
          <w:rFonts w:ascii="Times New Roman" w:hAnsi="Times New Roman" w:cs="Times New Roman"/>
          <w:sz w:val="20"/>
          <w:szCs w:val="20"/>
        </w:rPr>
        <w:t xml:space="preserve"> College Faculty Evaluation</w:t>
      </w:r>
      <w:bookmarkStart w:id="0" w:name="_GoBack"/>
      <w:bookmarkEnd w:id="0"/>
      <w:r w:rsidRPr="002846AD">
        <w:rPr>
          <w:rFonts w:ascii="Times New Roman" w:hAnsi="Times New Roman" w:cs="Times New Roman"/>
          <w:sz w:val="20"/>
          <w:szCs w:val="20"/>
        </w:rPr>
        <w:t xml:space="preserve"> Committee Meeting on December 7, 2005, School Year 94.</w:t>
      </w:r>
    </w:p>
    <w:p w14:paraId="025B1D62" w14:textId="77777777" w:rsidR="003C337B" w:rsidRPr="002846AD" w:rsidRDefault="003C337B">
      <w:pPr>
        <w:rPr>
          <w:rFonts w:ascii="Times New Roman" w:hAnsi="Times New Roman" w:cs="Times New Roman"/>
          <w:sz w:val="20"/>
          <w:szCs w:val="20"/>
        </w:rPr>
      </w:pPr>
      <w:r w:rsidRPr="002846AD">
        <w:rPr>
          <w:rFonts w:ascii="Times New Roman" w:hAnsi="Times New Roman" w:cs="Times New Roman"/>
          <w:sz w:val="20"/>
          <w:szCs w:val="20"/>
        </w:rPr>
        <w:t>Discussed in the 2</w:t>
      </w:r>
      <w:r w:rsidRPr="002846AD">
        <w:rPr>
          <w:rFonts w:ascii="Times New Roman" w:hAnsi="Times New Roman" w:cs="Times New Roman"/>
          <w:sz w:val="20"/>
          <w:szCs w:val="20"/>
          <w:vertAlign w:val="superscript"/>
        </w:rPr>
        <w:t>nd</w:t>
      </w:r>
      <w:r w:rsidRPr="002846AD">
        <w:rPr>
          <w:rFonts w:ascii="Times New Roman" w:hAnsi="Times New Roman" w:cs="Times New Roman"/>
          <w:sz w:val="20"/>
          <w:szCs w:val="20"/>
        </w:rPr>
        <w:t xml:space="preserve"> Evaluation Group Meeting on March 15, 2006.</w:t>
      </w:r>
    </w:p>
    <w:p w14:paraId="7C82F5AA"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4</w:t>
      </w:r>
      <w:r w:rsidRPr="002846AD">
        <w:rPr>
          <w:rFonts w:ascii="Times New Roman" w:hAnsi="Times New Roman" w:cs="Times New Roman"/>
          <w:sz w:val="20"/>
          <w:szCs w:val="20"/>
          <w:vertAlign w:val="superscript"/>
          <w:lang w:val="en-US"/>
        </w:rPr>
        <w:t>th</w:t>
      </w:r>
      <w:r w:rsidRPr="002846AD">
        <w:rPr>
          <w:rFonts w:ascii="Times New Roman" w:hAnsi="Times New Roman" w:cs="Times New Roman"/>
          <w:sz w:val="20"/>
          <w:szCs w:val="20"/>
          <w:lang w:val="en-US"/>
        </w:rPr>
        <w:t xml:space="preserve"> College General Meeting on April 12, 2006, School Year 94.</w:t>
      </w:r>
    </w:p>
    <w:p w14:paraId="47177C63"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Discussed in the 3</w:t>
      </w:r>
      <w:r w:rsidRPr="002846AD">
        <w:rPr>
          <w:rFonts w:ascii="Times New Roman" w:hAnsi="Times New Roman" w:cs="Times New Roman"/>
          <w:sz w:val="20"/>
          <w:szCs w:val="20"/>
          <w:vertAlign w:val="superscript"/>
          <w:lang w:val="en-US"/>
        </w:rPr>
        <w:t>rd</w:t>
      </w:r>
      <w:r w:rsidRPr="002846AD">
        <w:rPr>
          <w:rFonts w:ascii="Times New Roman" w:hAnsi="Times New Roman" w:cs="Times New Roman"/>
          <w:sz w:val="20"/>
          <w:szCs w:val="20"/>
          <w:lang w:val="en-US"/>
        </w:rPr>
        <w:t xml:space="preserve"> College of Liberal Arts Evaluation Group Meeting on May 25, 2006.</w:t>
      </w:r>
    </w:p>
    <w:p w14:paraId="6B0BB5A8"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8</w:t>
      </w:r>
      <w:r w:rsidRPr="002846AD">
        <w:rPr>
          <w:rFonts w:ascii="Times New Roman" w:hAnsi="Times New Roman" w:cs="Times New Roman"/>
          <w:sz w:val="20"/>
          <w:szCs w:val="20"/>
          <w:vertAlign w:val="superscript"/>
          <w:lang w:val="en-US"/>
        </w:rPr>
        <w:t>th</w:t>
      </w:r>
      <w:r w:rsidRPr="002846AD">
        <w:rPr>
          <w:rFonts w:ascii="Times New Roman" w:hAnsi="Times New Roman" w:cs="Times New Roman"/>
          <w:sz w:val="20"/>
          <w:szCs w:val="20"/>
          <w:lang w:val="en-US"/>
        </w:rPr>
        <w:t xml:space="preserve"> College Faculty Evaluation Committee Meeting on May 30, 2006, School Year 94.</w:t>
      </w:r>
    </w:p>
    <w:p w14:paraId="3B44EA1D"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303</w:t>
      </w:r>
      <w:r w:rsidRPr="002846AD">
        <w:rPr>
          <w:rFonts w:ascii="Times New Roman" w:hAnsi="Times New Roman" w:cs="Times New Roman"/>
          <w:sz w:val="20"/>
          <w:szCs w:val="20"/>
          <w:vertAlign w:val="superscript"/>
          <w:lang w:val="en-US"/>
        </w:rPr>
        <w:t>rd</w:t>
      </w:r>
      <w:r w:rsidRPr="002846AD">
        <w:rPr>
          <w:rFonts w:ascii="Times New Roman" w:hAnsi="Times New Roman" w:cs="Times New Roman"/>
          <w:sz w:val="20"/>
          <w:szCs w:val="20"/>
          <w:lang w:val="en-US"/>
        </w:rPr>
        <w:t xml:space="preserve"> University Faculty Evaluation Committee Meeting on June 15, 2006.</w:t>
      </w:r>
    </w:p>
    <w:p w14:paraId="5DD62C95"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4</w:t>
      </w:r>
      <w:r w:rsidRPr="002846AD">
        <w:rPr>
          <w:rFonts w:ascii="Times New Roman" w:hAnsi="Times New Roman" w:cs="Times New Roman"/>
          <w:sz w:val="20"/>
          <w:szCs w:val="20"/>
          <w:vertAlign w:val="superscript"/>
          <w:lang w:val="en-US"/>
        </w:rPr>
        <w:t>th</w:t>
      </w:r>
      <w:r w:rsidRPr="002846AD">
        <w:rPr>
          <w:rFonts w:ascii="Times New Roman" w:hAnsi="Times New Roman" w:cs="Times New Roman"/>
          <w:sz w:val="20"/>
          <w:szCs w:val="20"/>
          <w:lang w:val="en-US"/>
        </w:rPr>
        <w:t xml:space="preserve"> University Executive Meeting on June 20, 2006, School Year 94.</w:t>
      </w:r>
    </w:p>
    <w:p w14:paraId="7C7925FE"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1</w:t>
      </w:r>
      <w:r w:rsidRPr="002846AD">
        <w:rPr>
          <w:rFonts w:ascii="Times New Roman" w:hAnsi="Times New Roman" w:cs="Times New Roman"/>
          <w:sz w:val="20"/>
          <w:szCs w:val="20"/>
          <w:vertAlign w:val="superscript"/>
          <w:lang w:val="en-US"/>
        </w:rPr>
        <w:t>st</w:t>
      </w:r>
      <w:r w:rsidRPr="002846AD">
        <w:rPr>
          <w:rFonts w:ascii="Times New Roman" w:hAnsi="Times New Roman" w:cs="Times New Roman"/>
          <w:sz w:val="20"/>
          <w:szCs w:val="20"/>
          <w:lang w:val="en-US"/>
        </w:rPr>
        <w:t xml:space="preserve"> College General Meeting on October 4, 2007, </w:t>
      </w:r>
      <w:proofErr w:type="gramStart"/>
      <w:r w:rsidRPr="002846AD">
        <w:rPr>
          <w:rFonts w:ascii="Times New Roman" w:hAnsi="Times New Roman" w:cs="Times New Roman"/>
          <w:sz w:val="20"/>
          <w:szCs w:val="20"/>
          <w:lang w:val="en-US"/>
        </w:rPr>
        <w:t>School Year</w:t>
      </w:r>
      <w:proofErr w:type="gramEnd"/>
      <w:r w:rsidRPr="002846AD">
        <w:rPr>
          <w:rFonts w:ascii="Times New Roman" w:hAnsi="Times New Roman" w:cs="Times New Roman"/>
          <w:sz w:val="20"/>
          <w:szCs w:val="20"/>
          <w:lang w:val="en-US"/>
        </w:rPr>
        <w:t xml:space="preserve"> 96.</w:t>
      </w:r>
    </w:p>
    <w:p w14:paraId="4EB3879F"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Amended and approved by the 311</w:t>
      </w:r>
      <w:r w:rsidRPr="002846AD">
        <w:rPr>
          <w:rFonts w:ascii="Times New Roman" w:hAnsi="Times New Roman" w:cs="Times New Roman"/>
          <w:sz w:val="20"/>
          <w:szCs w:val="20"/>
          <w:vertAlign w:val="superscript"/>
          <w:lang w:val="en-US"/>
        </w:rPr>
        <w:t>th</w:t>
      </w:r>
      <w:r w:rsidRPr="002846AD">
        <w:rPr>
          <w:rFonts w:ascii="Times New Roman" w:hAnsi="Times New Roman" w:cs="Times New Roman"/>
          <w:sz w:val="20"/>
          <w:szCs w:val="20"/>
          <w:lang w:val="en-US"/>
        </w:rPr>
        <w:t xml:space="preserve"> University Faculty Committee Meeting on October 19, 2007.</w:t>
      </w:r>
    </w:p>
    <w:p w14:paraId="5866AC76" w14:textId="77777777" w:rsidR="003C337B" w:rsidRPr="002846AD" w:rsidRDefault="003C337B">
      <w:pPr>
        <w:rPr>
          <w:rFonts w:ascii="Times New Roman" w:hAnsi="Times New Roman" w:cs="Times New Roman"/>
          <w:sz w:val="20"/>
          <w:szCs w:val="20"/>
          <w:lang w:val="en-US"/>
        </w:rPr>
      </w:pPr>
      <w:r w:rsidRPr="002846AD">
        <w:rPr>
          <w:rFonts w:ascii="Times New Roman" w:hAnsi="Times New Roman" w:cs="Times New Roman"/>
          <w:sz w:val="20"/>
          <w:szCs w:val="20"/>
          <w:lang w:val="en-US"/>
        </w:rPr>
        <w:t>Documented by the 1</w:t>
      </w:r>
      <w:r w:rsidRPr="002846AD">
        <w:rPr>
          <w:rFonts w:ascii="Times New Roman" w:hAnsi="Times New Roman" w:cs="Times New Roman"/>
          <w:sz w:val="20"/>
          <w:szCs w:val="20"/>
          <w:vertAlign w:val="superscript"/>
          <w:lang w:val="en-US"/>
        </w:rPr>
        <w:t>st</w:t>
      </w:r>
      <w:r w:rsidRPr="002846AD">
        <w:rPr>
          <w:rFonts w:ascii="Times New Roman" w:hAnsi="Times New Roman" w:cs="Times New Roman"/>
          <w:sz w:val="20"/>
          <w:szCs w:val="20"/>
          <w:lang w:val="en-US"/>
        </w:rPr>
        <w:t xml:space="preserve"> University Executive Meeting on October 26, 2007, </w:t>
      </w:r>
      <w:proofErr w:type="gramStart"/>
      <w:r w:rsidRPr="002846AD">
        <w:rPr>
          <w:rFonts w:ascii="Times New Roman" w:hAnsi="Times New Roman" w:cs="Times New Roman"/>
          <w:sz w:val="20"/>
          <w:szCs w:val="20"/>
          <w:lang w:val="en-US"/>
        </w:rPr>
        <w:t>School Year</w:t>
      </w:r>
      <w:proofErr w:type="gramEnd"/>
      <w:r w:rsidRPr="002846AD">
        <w:rPr>
          <w:rFonts w:ascii="Times New Roman" w:hAnsi="Times New Roman" w:cs="Times New Roman"/>
          <w:sz w:val="20"/>
          <w:szCs w:val="20"/>
          <w:lang w:val="en-US"/>
        </w:rPr>
        <w:t xml:space="preserve"> 96.</w:t>
      </w:r>
    </w:p>
    <w:p w14:paraId="75F31291" w14:textId="77777777" w:rsidR="003C337B" w:rsidRPr="002846AD" w:rsidRDefault="003C337B">
      <w:pPr>
        <w:rPr>
          <w:rFonts w:ascii="Times New Roman" w:hAnsi="Times New Roman" w:cs="Times New Roman"/>
          <w:sz w:val="20"/>
          <w:szCs w:val="20"/>
          <w:lang w:val="en-US"/>
        </w:rPr>
      </w:pPr>
    </w:p>
    <w:p w14:paraId="091C2D81" w14:textId="77777777" w:rsidR="003C337B" w:rsidRPr="002846AD" w:rsidRDefault="003C337B"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 xml:space="preserve">The present regulations are specifically issued by the College of Liberal Arts of National Sun </w:t>
      </w:r>
      <w:proofErr w:type="spellStart"/>
      <w:r w:rsidRPr="002846AD">
        <w:rPr>
          <w:rFonts w:ascii="Times New Roman" w:hAnsi="Times New Roman" w:cs="Times New Roman"/>
          <w:lang w:val="en-US"/>
        </w:rPr>
        <w:t>Yat-sen</w:t>
      </w:r>
      <w:proofErr w:type="spellEnd"/>
      <w:r w:rsidRPr="002846AD">
        <w:rPr>
          <w:rFonts w:ascii="Times New Roman" w:hAnsi="Times New Roman" w:cs="Times New Roman"/>
          <w:lang w:val="en-US"/>
        </w:rPr>
        <w:t xml:space="preserve"> University (herein after referred to as the “College” and “NSYSU” respectively) for improvements of faculty quality in research and teaching.</w:t>
      </w:r>
    </w:p>
    <w:p w14:paraId="190A65D6" w14:textId="77777777" w:rsidR="003C337B" w:rsidRPr="002846AD" w:rsidRDefault="003C337B"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All full-time faculty members of the College shall be evaluated</w:t>
      </w:r>
      <w:r w:rsidR="00B31E3A" w:rsidRPr="002846AD">
        <w:rPr>
          <w:rFonts w:ascii="Times New Roman" w:hAnsi="Times New Roman" w:cs="Times New Roman"/>
          <w:lang w:val="en-US"/>
        </w:rPr>
        <w:t>, except for those who meet criteria listed in Article III of the present regulations. Faculty members who are on leaves with our without pays (including research leaves, transfers, lectures or studies abroad, giving births, parental leaves, or being involved in major incidents) and are not at NSYSU to be evaluated during the tine of evaluations may postponed their evaluations until returning to the university. Faculty members who fail to supply evaluation information during the time of evaluations are regarded as “not approved.” Full-time faculty members may only apply for promotions after passing evaluations. Faculty members who have met the promotion requirement of collectively years of services, i.e. taking into accounts years of services in other institutions, and request for early evaluations may proceed to faculty evaluations following approval of the College.</w:t>
      </w:r>
    </w:p>
    <w:p w14:paraId="3EF19085" w14:textId="77777777" w:rsidR="00B31E3A" w:rsidRPr="002846AD" w:rsidRDefault="00B31E3A"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Full-time faculty members of all levels of the College who meet one of the following conditions may be exempt from evaluations:</w:t>
      </w:r>
    </w:p>
    <w:p w14:paraId="5442069F" w14:textId="77777777" w:rsidR="00B31E3A" w:rsidRPr="002846AD" w:rsidRDefault="00B31E3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Being</w:t>
      </w:r>
      <w:r w:rsidR="005115EA" w:rsidRPr="002846AD">
        <w:rPr>
          <w:rFonts w:ascii="Times New Roman" w:hAnsi="Times New Roman" w:cs="Times New Roman"/>
          <w:lang w:val="en-US"/>
        </w:rPr>
        <w:t xml:space="preserve"> awarded as</w:t>
      </w:r>
      <w:r w:rsidRPr="002846AD">
        <w:rPr>
          <w:rFonts w:ascii="Times New Roman" w:hAnsi="Times New Roman" w:cs="Times New Roman"/>
          <w:lang w:val="en-US"/>
        </w:rPr>
        <w:t xml:space="preserve"> </w:t>
      </w:r>
      <w:r w:rsidR="005115EA" w:rsidRPr="002846AD">
        <w:rPr>
          <w:rFonts w:ascii="Times New Roman" w:eastAsia="新細明體" w:hAnsi="Times New Roman" w:cs="Times New Roman"/>
          <w:lang w:val="en-US" w:eastAsia="zh-TW"/>
        </w:rPr>
        <w:t xml:space="preserve">an academician of the Academia </w:t>
      </w:r>
      <w:proofErr w:type="spellStart"/>
      <w:r w:rsidR="005115EA" w:rsidRPr="002846AD">
        <w:rPr>
          <w:rFonts w:ascii="Times New Roman" w:eastAsia="新細明體" w:hAnsi="Times New Roman" w:cs="Times New Roman"/>
          <w:lang w:val="en-US" w:eastAsia="zh-TW"/>
        </w:rPr>
        <w:t>Sinica</w:t>
      </w:r>
      <w:proofErr w:type="spellEnd"/>
      <w:r w:rsidR="005115EA" w:rsidRPr="002846AD">
        <w:rPr>
          <w:rFonts w:ascii="Times New Roman" w:eastAsia="新細明體" w:hAnsi="Times New Roman" w:cs="Times New Roman"/>
          <w:lang w:val="en-US" w:eastAsia="zh-TW"/>
        </w:rPr>
        <w:t>.</w:t>
      </w:r>
    </w:p>
    <w:p w14:paraId="0404E678"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eastAsia="新細明體" w:hAnsi="Times New Roman" w:cs="Times New Roman"/>
          <w:lang w:val="en-US" w:eastAsia="zh-TW"/>
        </w:rPr>
        <w:t>Having received the Award of Academia or National Chair of the Ministry of Education, the NSYSU Chair, or chair professor of a renowned domestic or foreign university recognized by NSYSU.</w:t>
      </w:r>
    </w:p>
    <w:p w14:paraId="4B0A41DD"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Having received the Ministry of Science and Technology (MOST) Outstanding Research Award (with remuneration of a grade-I principle investigator) for more than three times or the MOST Merit/Level-A Research Award (with remuneration of a grade-II/III principle investigator) for more than 10 times.</w:t>
      </w:r>
    </w:p>
    <w:p w14:paraId="638DA4EF"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Having received NSYSU Award for Outstanding Performance in Teaching for more than three times or NSYSU Award for Excellent Performance in Teaching for more than 10 times.</w:t>
      </w:r>
    </w:p>
    <w:p w14:paraId="4BFD4302"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 xml:space="preserve">Having received NSYSU Research Merit Award or Sun </w:t>
      </w:r>
      <w:proofErr w:type="spellStart"/>
      <w:r w:rsidRPr="002846AD">
        <w:rPr>
          <w:rFonts w:ascii="Times New Roman" w:hAnsi="Times New Roman" w:cs="Times New Roman"/>
          <w:lang w:val="en-US"/>
        </w:rPr>
        <w:t>Yat-sen</w:t>
      </w:r>
      <w:proofErr w:type="spellEnd"/>
      <w:r w:rsidRPr="002846AD">
        <w:rPr>
          <w:rFonts w:ascii="Times New Roman" w:hAnsi="Times New Roman" w:cs="Times New Roman"/>
          <w:lang w:val="en-US"/>
        </w:rPr>
        <w:t xml:space="preserve"> Award for Invention for more than three times.</w:t>
      </w:r>
    </w:p>
    <w:p w14:paraId="4E0089EE"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Aged over 60 (except faculty members with first NSYSU appointments).</w:t>
      </w:r>
    </w:p>
    <w:p w14:paraId="05B84003" w14:textId="77777777" w:rsidR="005115EA" w:rsidRPr="002846AD" w:rsidRDefault="005115EA" w:rsidP="00231FAF">
      <w:pPr>
        <w:pStyle w:val="ListParagraph"/>
        <w:numPr>
          <w:ilvl w:val="1"/>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Having received international renowned academic awards, awards for teac</w:t>
      </w:r>
      <w:r w:rsidR="00451B3A" w:rsidRPr="002846AD">
        <w:rPr>
          <w:rFonts w:ascii="Times New Roman" w:hAnsi="Times New Roman" w:cs="Times New Roman"/>
          <w:lang w:val="en-US"/>
        </w:rPr>
        <w:t>hing, research, or services, or with outstanding achievements that are approved by the three-level faculty evaluation committees and recognized by the president.</w:t>
      </w:r>
    </w:p>
    <w:p w14:paraId="087C70AF" w14:textId="77777777" w:rsidR="00451B3A" w:rsidRPr="002846AD" w:rsidRDefault="00451B3A" w:rsidP="00231FAF">
      <w:pPr>
        <w:pStyle w:val="ListParagraph"/>
        <w:spacing w:afterLines="50" w:after="120"/>
        <w:ind w:left="1440"/>
        <w:contextualSpacing w:val="0"/>
        <w:rPr>
          <w:rFonts w:ascii="Times New Roman" w:hAnsi="Times New Roman" w:cs="Times New Roman"/>
          <w:lang w:val="en-US"/>
        </w:rPr>
      </w:pPr>
      <w:r w:rsidRPr="002846AD">
        <w:rPr>
          <w:rFonts w:ascii="Times New Roman" w:hAnsi="Times New Roman" w:cs="Times New Roman"/>
          <w:lang w:val="en-US"/>
        </w:rPr>
        <w:lastRenderedPageBreak/>
        <w:t xml:space="preserve">Receiving one MOST Outstanding Research Award, NSYSU Award for Outstanding Performance in Teaching, NSYSU Research Merit Award, or Sun </w:t>
      </w:r>
      <w:proofErr w:type="spellStart"/>
      <w:r w:rsidRPr="002846AD">
        <w:rPr>
          <w:rFonts w:ascii="Times New Roman" w:hAnsi="Times New Roman" w:cs="Times New Roman"/>
          <w:lang w:val="en-US"/>
        </w:rPr>
        <w:t>Yat-sen</w:t>
      </w:r>
      <w:proofErr w:type="spellEnd"/>
      <w:r w:rsidRPr="002846AD">
        <w:rPr>
          <w:rFonts w:ascii="Times New Roman" w:hAnsi="Times New Roman" w:cs="Times New Roman"/>
          <w:lang w:val="en-US"/>
        </w:rPr>
        <w:t xml:space="preserve"> Award for Invention specified in aforementioned Paragraph C, D, and E is equivalent to receiving three MOST Merit/Level-A Research Award or NSYSU Award for Excellent Performance in Teaching.</w:t>
      </w:r>
    </w:p>
    <w:p w14:paraId="28FBA8E4" w14:textId="77777777" w:rsidR="00451B3A" w:rsidRPr="002846AD" w:rsidRDefault="00451B3A" w:rsidP="00231FAF">
      <w:pPr>
        <w:pStyle w:val="ListParagraph"/>
        <w:spacing w:afterLines="50" w:after="120"/>
        <w:ind w:left="1440"/>
        <w:contextualSpacing w:val="0"/>
        <w:rPr>
          <w:rFonts w:ascii="Times New Roman" w:hAnsi="Times New Roman" w:cs="Times New Roman"/>
          <w:lang w:val="en-US" w:eastAsia="zh-TW"/>
        </w:rPr>
      </w:pPr>
      <w:r w:rsidRPr="002846AD">
        <w:rPr>
          <w:rFonts w:ascii="Times New Roman" w:hAnsi="Times New Roman" w:cs="Times New Roman"/>
          <w:lang w:val="en-US"/>
        </w:rPr>
        <w:t xml:space="preserve">In cases of confusions or questions regarding references to other teaching or research awards, </w:t>
      </w:r>
      <w:r w:rsidR="001773DF" w:rsidRPr="002846AD">
        <w:rPr>
          <w:rFonts w:ascii="Times New Roman" w:hAnsi="Times New Roman" w:cs="Times New Roman"/>
          <w:lang w:val="en-US"/>
        </w:rPr>
        <w:t xml:space="preserve">whether </w:t>
      </w:r>
      <w:r w:rsidRPr="002846AD">
        <w:rPr>
          <w:rFonts w:ascii="Times New Roman" w:hAnsi="Times New Roman" w:cs="Times New Roman"/>
          <w:lang w:val="en-US"/>
        </w:rPr>
        <w:t xml:space="preserve">awards </w:t>
      </w:r>
      <w:r w:rsidR="001773DF" w:rsidRPr="002846AD">
        <w:rPr>
          <w:rFonts w:ascii="Times New Roman" w:hAnsi="Times New Roman" w:cs="Times New Roman"/>
          <w:lang w:val="en-US"/>
        </w:rPr>
        <w:t xml:space="preserve">are to be accounted </w:t>
      </w:r>
      <w:r w:rsidRPr="002846AD">
        <w:rPr>
          <w:rFonts w:ascii="Times New Roman" w:hAnsi="Times New Roman" w:cs="Times New Roman"/>
          <w:lang w:val="en-US"/>
        </w:rPr>
        <w:t xml:space="preserve">shall be determined by the Office of Academic Affairs (for teaching awards) or the Office </w:t>
      </w:r>
      <w:r w:rsidR="001773DF" w:rsidRPr="002846AD">
        <w:rPr>
          <w:rFonts w:ascii="Times New Roman" w:hAnsi="Times New Roman" w:cs="Times New Roman"/>
          <w:lang w:val="en-US" w:eastAsia="zh-TW"/>
        </w:rPr>
        <w:t>Research and Development (for research awards).</w:t>
      </w:r>
    </w:p>
    <w:p w14:paraId="598AF8F6" w14:textId="77777777" w:rsidR="00451B3A" w:rsidRPr="002846AD" w:rsidRDefault="001773DF"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Proportions for research (performance), teaching, and service accounted in overall faculty evaluations of the College shall be determined by each department/institute and evaluation items shall be specified separately.</w:t>
      </w:r>
    </w:p>
    <w:p w14:paraId="437DCFCE" w14:textId="77777777" w:rsidR="001773DF" w:rsidRPr="002846AD" w:rsidRDefault="001773DF"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Matters unaddressed in the present regulations shall be processed in accordance with relevant rules and regulations.</w:t>
      </w:r>
    </w:p>
    <w:p w14:paraId="4C99F4E4" w14:textId="77777777" w:rsidR="001773DF" w:rsidRPr="002846AD" w:rsidRDefault="001773DF" w:rsidP="00231FAF">
      <w:pPr>
        <w:pStyle w:val="ListParagraph"/>
        <w:numPr>
          <w:ilvl w:val="0"/>
          <w:numId w:val="1"/>
        </w:numPr>
        <w:spacing w:afterLines="50" w:after="120"/>
        <w:contextualSpacing w:val="0"/>
        <w:rPr>
          <w:rFonts w:ascii="Times New Roman" w:hAnsi="Times New Roman" w:cs="Times New Roman"/>
          <w:lang w:val="en-US"/>
        </w:rPr>
      </w:pPr>
      <w:r w:rsidRPr="002846AD">
        <w:rPr>
          <w:rFonts w:ascii="Times New Roman" w:hAnsi="Times New Roman" w:cs="Times New Roman"/>
          <w:lang w:val="en-US"/>
        </w:rPr>
        <w:t>The present regulations shall be implemented following approvals of college general meetings, the University Faculty Evaluation, and university executive meetings. The same procedure shall be carried out when amendments are to be made.</w:t>
      </w:r>
    </w:p>
    <w:sectPr w:rsidR="001773DF" w:rsidRPr="002846AD" w:rsidSect="003C337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新細明體">
    <w:altName w:val="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29F3"/>
    <w:multiLevelType w:val="hybridMultilevel"/>
    <w:tmpl w:val="9C1C6AB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7B"/>
    <w:rsid w:val="001773DF"/>
    <w:rsid w:val="00231FAF"/>
    <w:rsid w:val="002846AD"/>
    <w:rsid w:val="002E3DD8"/>
    <w:rsid w:val="003C337B"/>
    <w:rsid w:val="00451B3A"/>
    <w:rsid w:val="005115EA"/>
    <w:rsid w:val="00B31E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531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Caren Chen</cp:lastModifiedBy>
  <cp:revision>3</cp:revision>
  <dcterms:created xsi:type="dcterms:W3CDTF">2015-08-22T05:28:00Z</dcterms:created>
  <dcterms:modified xsi:type="dcterms:W3CDTF">2015-08-22T07:15:00Z</dcterms:modified>
</cp:coreProperties>
</file>